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3BEDB" w14:textId="38EA6C95" w:rsidR="00E15016" w:rsidRDefault="00E15016" w:rsidP="00E15016">
      <w:pPr>
        <w:pStyle w:val="NormalWeb"/>
        <w:shd w:val="clear" w:color="auto" w:fill="FFFFFF"/>
        <w:spacing w:before="0" w:beforeAutospacing="0" w:after="240" w:afterAutospacing="0"/>
        <w:rPr>
          <w:rFonts w:ascii="Montserrat" w:hAnsi="Montserrat"/>
          <w:b/>
          <w:bCs/>
          <w:color w:val="141827"/>
          <w:sz w:val="22"/>
          <w:szCs w:val="22"/>
        </w:rPr>
      </w:pPr>
      <w:r w:rsidRPr="00E15016">
        <w:rPr>
          <w:rFonts w:ascii="Montserrat" w:hAnsi="Montserrat"/>
          <w:b/>
          <w:bCs/>
          <w:color w:val="141827"/>
          <w:sz w:val="22"/>
          <w:szCs w:val="22"/>
        </w:rPr>
        <w:t>SUGAR SKULL</w:t>
      </w:r>
      <w:r>
        <w:rPr>
          <w:rFonts w:ascii="Montserrat" w:hAnsi="Montserrat"/>
          <w:b/>
          <w:bCs/>
          <w:color w:val="141827"/>
          <w:sz w:val="22"/>
          <w:szCs w:val="22"/>
        </w:rPr>
        <w:t xml:space="preserve"> October 30, </w:t>
      </w:r>
      <w:proofErr w:type="gramStart"/>
      <w:r>
        <w:rPr>
          <w:rFonts w:ascii="Montserrat" w:hAnsi="Montserrat"/>
          <w:b/>
          <w:bCs/>
          <w:color w:val="141827"/>
          <w:sz w:val="22"/>
          <w:szCs w:val="22"/>
        </w:rPr>
        <w:t>2026</w:t>
      </w:r>
      <w:proofErr w:type="gramEnd"/>
      <w:r>
        <w:rPr>
          <w:rFonts w:ascii="Montserrat" w:hAnsi="Montserrat"/>
          <w:b/>
          <w:bCs/>
          <w:color w:val="141827"/>
          <w:sz w:val="22"/>
          <w:szCs w:val="22"/>
        </w:rPr>
        <w:t xml:space="preserve"> 7:30PM</w:t>
      </w:r>
    </w:p>
    <w:p w14:paraId="246BE226" w14:textId="1E6BCF72" w:rsidR="00E15016" w:rsidRDefault="00E15016" w:rsidP="00E15016">
      <w:pPr>
        <w:pStyle w:val="NormalWeb"/>
        <w:shd w:val="clear" w:color="auto" w:fill="FFFFFF"/>
        <w:spacing w:before="0" w:beforeAutospacing="0" w:after="240" w:afterAutospacing="0"/>
        <w:rPr>
          <w:rFonts w:ascii="Montserrat" w:hAnsi="Montserrat"/>
          <w:b/>
          <w:bCs/>
          <w:color w:val="141827"/>
          <w:sz w:val="22"/>
          <w:szCs w:val="22"/>
        </w:rPr>
      </w:pPr>
      <w:r>
        <w:rPr>
          <w:noProof/>
        </w:rPr>
        <w:drawing>
          <wp:inline distT="0" distB="0" distL="0" distR="0" wp14:anchorId="5D464768" wp14:editId="60B37076">
            <wp:extent cx="971550" cy="1214438"/>
            <wp:effectExtent l="0" t="0" r="0" b="5080"/>
            <wp:docPr id="1019774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3949" cy="121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E027" w14:textId="390267BE" w:rsidR="00E15016" w:rsidRDefault="00E15016" w:rsidP="00E15016">
      <w:pPr>
        <w:pStyle w:val="NormalWeb"/>
        <w:shd w:val="clear" w:color="auto" w:fill="FFFFFF"/>
        <w:spacing w:before="0" w:beforeAutospacing="0" w:after="240" w:afterAutospacing="0"/>
        <w:rPr>
          <w:rFonts w:ascii="Montserrat" w:hAnsi="Montserrat"/>
          <w:color w:val="141827"/>
          <w:sz w:val="22"/>
          <w:szCs w:val="22"/>
        </w:rPr>
      </w:pPr>
      <w:r w:rsidRPr="00E15016">
        <w:rPr>
          <w:rFonts w:ascii="Montserrat" w:hAnsi="Montserrat"/>
          <w:color w:val="141827"/>
          <w:sz w:val="22"/>
          <w:szCs w:val="22"/>
        </w:rPr>
        <w:t xml:space="preserve"> Meet Sugar Skull, a charismatic skeleton with a secret or two. With her skeletal new friend, Vita dances with ancient ancestors, sings with a sorrowful sorceress, escapes the trickster </w:t>
      </w:r>
      <w:proofErr w:type="spellStart"/>
      <w:r w:rsidRPr="00E15016">
        <w:rPr>
          <w:rFonts w:ascii="Montserrat" w:hAnsi="Montserrat"/>
          <w:color w:val="141827"/>
          <w:sz w:val="22"/>
          <w:szCs w:val="22"/>
        </w:rPr>
        <w:t>Chaneques</w:t>
      </w:r>
      <w:proofErr w:type="spellEnd"/>
      <w:r w:rsidRPr="00E15016">
        <w:rPr>
          <w:rFonts w:ascii="Montserrat" w:hAnsi="Montserrat"/>
          <w:color w:val="141827"/>
          <w:sz w:val="22"/>
          <w:szCs w:val="22"/>
        </w:rPr>
        <w:t>, and even meets the famous Catrina Calavera. But can this clever youth gather the missing pieces needed for her Family ofrenda before it’s too late</w:t>
      </w:r>
      <w:r>
        <w:rPr>
          <w:rFonts w:ascii="Montserrat" w:hAnsi="Montserrat"/>
          <w:color w:val="141827"/>
          <w:sz w:val="22"/>
          <w:szCs w:val="22"/>
        </w:rPr>
        <w:t xml:space="preserve">!  </w:t>
      </w:r>
    </w:p>
    <w:p w14:paraId="29970892" w14:textId="1A43CEB1" w:rsidR="00E15016" w:rsidRPr="00E164D2" w:rsidRDefault="00E15016" w:rsidP="00E15016">
      <w:pPr>
        <w:pStyle w:val="NormalWeb"/>
        <w:shd w:val="clear" w:color="auto" w:fill="FFFFFF"/>
        <w:spacing w:before="0" w:beforeAutospacing="0" w:after="240" w:afterAutospacing="0"/>
        <w:rPr>
          <w:rFonts w:ascii="Montserrat" w:hAnsi="Montserrat"/>
          <w:i/>
          <w:iCs/>
          <w:color w:val="141827"/>
          <w:sz w:val="22"/>
          <w:szCs w:val="22"/>
        </w:rPr>
      </w:pPr>
      <w:r w:rsidRPr="00E164D2">
        <w:rPr>
          <w:rFonts w:ascii="Montserrat" w:hAnsi="Montserrat"/>
          <w:i/>
          <w:iCs/>
          <w:color w:val="141827"/>
          <w:sz w:val="22"/>
          <w:szCs w:val="22"/>
        </w:rPr>
        <w:t>Ticket pricing for Girl Scouts and Families: $20.14, $28.23, $36.32, $44.42, $52.51</w:t>
      </w:r>
    </w:p>
    <w:p w14:paraId="76E26D41" w14:textId="44F9296B" w:rsidR="00E15016" w:rsidRDefault="00E15016" w:rsidP="00E164D2">
      <w:pPr>
        <w:shd w:val="clear" w:color="auto" w:fill="FFFFFF"/>
        <w:spacing w:line="240" w:lineRule="auto"/>
        <w:jc w:val="left"/>
        <w:outlineLvl w:val="0"/>
        <w:rPr>
          <w:rFonts w:ascii="Montserrat" w:hAnsi="Montserrat"/>
          <w:color w:val="141827"/>
        </w:rPr>
      </w:pPr>
      <w:r w:rsidRPr="00E15016">
        <w:rPr>
          <w:rFonts w:ascii="Poppins" w:eastAsia="Times New Roman" w:hAnsi="Poppins" w:cs="Poppins"/>
          <w:b/>
          <w:bCs/>
          <w:caps/>
          <w:color w:val="2E1A46"/>
          <w:kern w:val="36"/>
          <w14:ligatures w14:val="none"/>
        </w:rPr>
        <w:t>Gravity and Other Myths</w:t>
      </w:r>
      <w:r>
        <w:rPr>
          <w:rFonts w:ascii="Poppins" w:eastAsia="Times New Roman" w:hAnsi="Poppins" w:cs="Poppins"/>
          <w:b/>
          <w:bCs/>
          <w:caps/>
          <w:color w:val="2E1A46"/>
          <w:kern w:val="36"/>
          <w14:ligatures w14:val="none"/>
        </w:rPr>
        <w:t>: November 13, 2026 7:30pm</w:t>
      </w:r>
    </w:p>
    <w:p w14:paraId="639BACCC" w14:textId="26805923" w:rsidR="00E15016" w:rsidRPr="00E15016" w:rsidRDefault="00E15016" w:rsidP="00E15016">
      <w:pPr>
        <w:pStyle w:val="NormalWeb"/>
        <w:shd w:val="clear" w:color="auto" w:fill="FFFFFF"/>
        <w:spacing w:before="0" w:beforeAutospacing="0" w:after="240" w:afterAutospacing="0"/>
        <w:rPr>
          <w:rFonts w:ascii="Montserrat" w:hAnsi="Montserrat"/>
          <w:color w:val="141827"/>
          <w:sz w:val="22"/>
          <w:szCs w:val="22"/>
        </w:rPr>
      </w:pPr>
      <w:r>
        <w:rPr>
          <w:noProof/>
        </w:rPr>
        <w:drawing>
          <wp:inline distT="0" distB="0" distL="0" distR="0" wp14:anchorId="6FD837B8" wp14:editId="6153A37A">
            <wp:extent cx="1208844" cy="1049603"/>
            <wp:effectExtent l="0" t="0" r="0" b="0"/>
            <wp:docPr id="471012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505" cy="106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E817B" w14:textId="0F93333E" w:rsidR="00E15016" w:rsidRPr="00E15016" w:rsidRDefault="00E15016" w:rsidP="00E15016">
      <w:pPr>
        <w:shd w:val="clear" w:color="auto" w:fill="FFFFFF"/>
        <w:spacing w:after="240" w:line="240" w:lineRule="auto"/>
        <w:jc w:val="left"/>
        <w:rPr>
          <w:rFonts w:ascii="Montserrat" w:eastAsia="Times New Roman" w:hAnsi="Montserrat" w:cs="Helvetica"/>
          <w:color w:val="141827"/>
          <w:kern w:val="0"/>
          <w14:ligatures w14:val="none"/>
        </w:rPr>
      </w:pPr>
      <w:r w:rsidRPr="00E15016">
        <w:rPr>
          <w:rFonts w:ascii="Montserrat" w:eastAsia="Times New Roman" w:hAnsi="Montserrat" w:cs="Helvetica"/>
          <w:color w:val="141827"/>
          <w:kern w:val="0"/>
          <w14:ligatures w14:val="none"/>
        </w:rPr>
        <w:t>Everybody is a master of something. Blink, step, jump, balance, flip, fly. This is an ode to the countless hours needed to achieve great things. A tribute to the dedication required to reali</w:t>
      </w:r>
      <w:r>
        <w:rPr>
          <w:rFonts w:ascii="Montserrat" w:eastAsia="Times New Roman" w:hAnsi="Montserrat" w:cs="Helvetica"/>
          <w:color w:val="141827"/>
          <w:kern w:val="0"/>
          <w14:ligatures w14:val="none"/>
        </w:rPr>
        <w:t>z</w:t>
      </w:r>
      <w:r w:rsidRPr="00E15016">
        <w:rPr>
          <w:rFonts w:ascii="Montserrat" w:eastAsia="Times New Roman" w:hAnsi="Montserrat" w:cs="Helvetica"/>
          <w:color w:val="141827"/>
          <w:kern w:val="0"/>
          <w14:ligatures w14:val="none"/>
        </w:rPr>
        <w:t>e our physical ambitions. An acknowledgement of the backstory that is often more spectacular than the finished product. Eight world class acrobats investigate physical skill; how we obtain it, how we perfect it, and how it can transform our lives. Through highlighting the nuance of high-level acrobatics, audiences experience a heightened appreciation of the countless hours required to master the skills they are witnessing. This is a love letter to our bodies and the amazing things they let us do every day. This is an invitation to watch us work.</w:t>
      </w:r>
    </w:p>
    <w:p w14:paraId="21BC8EFC" w14:textId="2C52C7AE" w:rsidR="005A1215" w:rsidRDefault="00E15016">
      <w:pPr>
        <w:rPr>
          <w:i/>
          <w:iCs/>
          <w:sz w:val="24"/>
          <w:szCs w:val="24"/>
        </w:rPr>
      </w:pPr>
      <w:r w:rsidRPr="00E164D2">
        <w:rPr>
          <w:i/>
          <w:iCs/>
          <w:sz w:val="24"/>
          <w:szCs w:val="24"/>
        </w:rPr>
        <w:t>Ticket Pricing for Girl Scouts and Families: $36.32, $28.23, $24.19</w:t>
      </w:r>
    </w:p>
    <w:p w14:paraId="649B2918" w14:textId="77777777" w:rsidR="00E164D2" w:rsidRDefault="00E164D2">
      <w:pPr>
        <w:rPr>
          <w:i/>
          <w:iCs/>
          <w:sz w:val="24"/>
          <w:szCs w:val="24"/>
        </w:rPr>
      </w:pPr>
    </w:p>
    <w:p w14:paraId="03D4F27A" w14:textId="20BB1AA0" w:rsidR="00E164D2" w:rsidRPr="00E164D2" w:rsidRDefault="00E164D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To order tickets 1-10 please use this link or QR Code, 10 or more, please call 414-273-7207, email </w:t>
      </w:r>
      <w:hyperlink r:id="rId8" w:history="1">
        <w:r w:rsidRPr="0064158C">
          <w:rPr>
            <w:rStyle w:val="Hyperlink"/>
            <w:i/>
            <w:iCs/>
            <w:sz w:val="24"/>
            <w:szCs w:val="24"/>
          </w:rPr>
          <w:t>groupsales@marcuscenter.org</w:t>
        </w:r>
      </w:hyperlink>
      <w:r>
        <w:rPr>
          <w:i/>
          <w:iCs/>
          <w:sz w:val="24"/>
          <w:szCs w:val="24"/>
        </w:rPr>
        <w:t xml:space="preserve">, no down payment needed on groups of 10 or more while you work on a final count. </w:t>
      </w:r>
    </w:p>
    <w:p w14:paraId="6D82BDDF" w14:textId="77777777" w:rsidR="00E15016" w:rsidRDefault="00E15016"/>
    <w:p w14:paraId="405C09C5" w14:textId="460564E3" w:rsidR="00E164D2" w:rsidRDefault="00E164D2" w:rsidP="00E164D2">
      <w:pPr>
        <w:rPr>
          <w:u w:val="single"/>
        </w:rPr>
      </w:pPr>
      <w:hyperlink r:id="rId9" w:history="1">
        <w:r w:rsidRPr="0064158C">
          <w:rPr>
            <w:rStyle w:val="Hyperlink"/>
          </w:rPr>
          <w:t>https://am.ticketmaster.com/mcpa/promotional-page?id=MzM=</w:t>
        </w:r>
      </w:hyperlink>
    </w:p>
    <w:p w14:paraId="2936DD6D" w14:textId="15BEF347" w:rsidR="00E164D2" w:rsidRPr="00E164D2" w:rsidRDefault="00E164D2" w:rsidP="00E164D2">
      <w:pPr>
        <w:rPr>
          <w:u w:val="single"/>
        </w:rPr>
      </w:pPr>
      <w:r>
        <w:rPr>
          <w:noProof/>
          <w:u w:val="single"/>
        </w:rPr>
        <w:drawing>
          <wp:inline distT="0" distB="0" distL="0" distR="0" wp14:anchorId="448B8DD7" wp14:editId="78060B49">
            <wp:extent cx="581025" cy="581025"/>
            <wp:effectExtent l="0" t="0" r="9525" b="9525"/>
            <wp:docPr id="20855692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164D2" w:rsidRPr="00E16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A2153" w14:textId="77777777" w:rsidR="00C73E1B" w:rsidRDefault="00C73E1B" w:rsidP="00E15016">
      <w:pPr>
        <w:spacing w:line="240" w:lineRule="auto"/>
      </w:pPr>
      <w:r>
        <w:separator/>
      </w:r>
    </w:p>
  </w:endnote>
  <w:endnote w:type="continuationSeparator" w:id="0">
    <w:p w14:paraId="45912CB6" w14:textId="77777777" w:rsidR="00C73E1B" w:rsidRDefault="00C73E1B" w:rsidP="00E150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A9E94" w14:textId="77777777" w:rsidR="00C73E1B" w:rsidRDefault="00C73E1B" w:rsidP="00E15016">
      <w:pPr>
        <w:spacing w:line="240" w:lineRule="auto"/>
      </w:pPr>
      <w:r>
        <w:separator/>
      </w:r>
    </w:p>
  </w:footnote>
  <w:footnote w:type="continuationSeparator" w:id="0">
    <w:p w14:paraId="7770B48E" w14:textId="77777777" w:rsidR="00C73E1B" w:rsidRDefault="00C73E1B" w:rsidP="00E150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16"/>
    <w:rsid w:val="000E6E77"/>
    <w:rsid w:val="005A1215"/>
    <w:rsid w:val="00625462"/>
    <w:rsid w:val="0066650B"/>
    <w:rsid w:val="00BD0880"/>
    <w:rsid w:val="00C73E1B"/>
    <w:rsid w:val="00DC1545"/>
    <w:rsid w:val="00E15016"/>
    <w:rsid w:val="00E164D2"/>
    <w:rsid w:val="00EC60A6"/>
    <w:rsid w:val="00FB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66A49"/>
  <w15:chartTrackingRefBased/>
  <w15:docId w15:val="{4FE5B764-C6B1-42E7-86CF-813A40AF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0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0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0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0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0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0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01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0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150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016"/>
  </w:style>
  <w:style w:type="paragraph" w:styleId="Footer">
    <w:name w:val="footer"/>
    <w:basedOn w:val="Normal"/>
    <w:link w:val="FooterChar"/>
    <w:uiPriority w:val="99"/>
    <w:unhideWhenUsed/>
    <w:rsid w:val="00E150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016"/>
  </w:style>
  <w:style w:type="character" w:styleId="Hyperlink">
    <w:name w:val="Hyperlink"/>
    <w:basedOn w:val="DefaultParagraphFont"/>
    <w:uiPriority w:val="99"/>
    <w:unhideWhenUsed/>
    <w:rsid w:val="00E164D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upsales@marcuscenter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am.ticketmaster.com/mcpa/promotional-page?id=MzM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1428</Characters>
  <Application>Microsoft Office Word</Application>
  <DocSecurity>0</DocSecurity>
  <Lines>49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Barnes</dc:creator>
  <cp:keywords/>
  <dc:description/>
  <cp:lastModifiedBy>Samantha Miley</cp:lastModifiedBy>
  <cp:revision>2</cp:revision>
  <dcterms:created xsi:type="dcterms:W3CDTF">2026-07-29T17:19:00Z</dcterms:created>
  <dcterms:modified xsi:type="dcterms:W3CDTF">2026-07-29T17:19:00Z</dcterms:modified>
</cp:coreProperties>
</file>